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BA9A9" w14:textId="77777777" w:rsidR="006C174A" w:rsidRDefault="006C174A" w:rsidP="008C47B1">
      <w:pPr>
        <w:rPr>
          <w:b/>
        </w:rPr>
      </w:pPr>
    </w:p>
    <w:p w14:paraId="1EB87DEE" w14:textId="77777777" w:rsidR="006C174A" w:rsidRDefault="006C174A" w:rsidP="008C47B1">
      <w:pPr>
        <w:rPr>
          <w:b/>
        </w:rPr>
      </w:pPr>
    </w:p>
    <w:p w14:paraId="3EB2E660" w14:textId="146C5ED6" w:rsidR="008C47B1" w:rsidRPr="006C174A" w:rsidRDefault="008C47B1" w:rsidP="008C47B1">
      <w:pPr>
        <w:rPr>
          <w:b/>
          <w:sz w:val="24"/>
          <w:szCs w:val="24"/>
        </w:rPr>
      </w:pPr>
      <w:r w:rsidRPr="006C174A">
        <w:rPr>
          <w:b/>
          <w:sz w:val="24"/>
          <w:szCs w:val="24"/>
        </w:rPr>
        <w:t>ČEZMERNA UPORABA? NE, AMPAK PONOVNA UPORABA</w:t>
      </w:r>
      <w:r w:rsidR="00DF55BF" w:rsidRPr="006C174A">
        <w:rPr>
          <w:b/>
          <w:sz w:val="24"/>
          <w:szCs w:val="24"/>
        </w:rPr>
        <w:t>.</w:t>
      </w:r>
    </w:p>
    <w:p w14:paraId="77177CB3" w14:textId="77777777" w:rsidR="006C174A" w:rsidRDefault="006C174A" w:rsidP="008C47B1"/>
    <w:p w14:paraId="703CCB76" w14:textId="24B64FA7" w:rsidR="008C47B1" w:rsidRDefault="008C47B1" w:rsidP="008C47B1">
      <w:r>
        <w:t xml:space="preserve">Tisto, česar ne potrebujemo več, ni odpadek, pač pa priložnost, da </w:t>
      </w:r>
      <w:r w:rsidR="006543F6">
        <w:t xml:space="preserve">predmet </w:t>
      </w:r>
      <w:r>
        <w:t xml:space="preserve">v enaki obliki uporabi nekdo drug ali pa z manjšimi posegi dobi drugo življenje. Premislite, ali za staro posteljnino, čevlje ali gospodinjski aparat, ki ste ga nadomestili z novim, res ni druge možnosti, kot da jih zavržete. Ko namreč zavržemo določen izdelek, zavržemo tudi vse vire, ki so bili porabljeni v njegovem življenjskem ciklu. </w:t>
      </w:r>
    </w:p>
    <w:p w14:paraId="67565EDB" w14:textId="77777777" w:rsidR="008C47B1" w:rsidRDefault="008C47B1" w:rsidP="00CA3D2F">
      <w:pPr>
        <w:spacing w:line="240" w:lineRule="auto"/>
      </w:pPr>
      <w:r>
        <w:t>Ponovna uporaba ni zgolj enkratno dejanje, temveč je odnos do stvari, miselnost in življenjska filozofija, ki jo lahko udejanjimo s tremi preprostimi koraki:</w:t>
      </w:r>
    </w:p>
    <w:p w14:paraId="7781F476" w14:textId="77777777" w:rsidR="008C47B1" w:rsidRDefault="008C47B1" w:rsidP="00CA3D2F">
      <w:pPr>
        <w:spacing w:line="240" w:lineRule="auto"/>
      </w:pPr>
      <w:r w:rsidRPr="00720821">
        <w:rPr>
          <w:b/>
        </w:rPr>
        <w:t>Premislite</w:t>
      </w:r>
      <w:r>
        <w:t xml:space="preserve"> – že med nakupovanjem premislite, ali izdelek resnično potrebujete in ali lahko kupite tak izdelek, ki vam bo služil večkrat.</w:t>
      </w:r>
    </w:p>
    <w:p w14:paraId="4F8C4B34" w14:textId="77777777" w:rsidR="008C47B1" w:rsidRDefault="008C47B1" w:rsidP="00CA3D2F">
      <w:pPr>
        <w:spacing w:line="240" w:lineRule="auto"/>
      </w:pPr>
      <w:r w:rsidRPr="00720821">
        <w:rPr>
          <w:b/>
        </w:rPr>
        <w:t>Predelajte</w:t>
      </w:r>
      <w:r>
        <w:t xml:space="preserve"> – preden zavržete izdelek, razmislite, ali ga lahko kako drugače uporabite, mu z manjšimi posegi spremenite namembnost ali ga nekomu podarite.</w:t>
      </w:r>
    </w:p>
    <w:p w14:paraId="542DD8F0" w14:textId="77777777" w:rsidR="008C47B1" w:rsidRDefault="008C47B1" w:rsidP="00CA3D2F">
      <w:pPr>
        <w:spacing w:line="240" w:lineRule="auto"/>
      </w:pPr>
      <w:r w:rsidRPr="00720821">
        <w:rPr>
          <w:b/>
        </w:rPr>
        <w:t>Ponovno uporabite</w:t>
      </w:r>
      <w:r>
        <w:t xml:space="preserve"> – uporabljajte izdelke za večkratno uporabo, kupujte rabljene in predelane izdelke. </w:t>
      </w:r>
    </w:p>
    <w:p w14:paraId="7DE8613A" w14:textId="77777777" w:rsidR="00720821" w:rsidRDefault="00720821" w:rsidP="00720821">
      <w:pPr>
        <w:spacing w:after="0" w:line="240" w:lineRule="auto"/>
        <w:rPr>
          <w:b/>
        </w:rPr>
      </w:pPr>
    </w:p>
    <w:p w14:paraId="56E6D971" w14:textId="12B8C6FB" w:rsidR="00720821" w:rsidRDefault="006C174A" w:rsidP="00720821">
      <w:pPr>
        <w:spacing w:after="0" w:line="240" w:lineRule="auto"/>
        <w:rPr>
          <w:b/>
        </w:rPr>
      </w:pPr>
      <w:r w:rsidRPr="00720821">
        <w:rPr>
          <w:b/>
        </w:rPr>
        <w:t>NAJ ODVEČNE STVARI NE KONČAJO MED ODPADKI</w:t>
      </w:r>
      <w:r>
        <w:rPr>
          <w:b/>
        </w:rPr>
        <w:t xml:space="preserve"> – NEKAJ NASVETOV, KAM S STVARMI, KI JIH NE POTREBUJETE VEČ</w:t>
      </w:r>
    </w:p>
    <w:p w14:paraId="55B64A7F" w14:textId="77777777" w:rsidR="006C174A" w:rsidRPr="00720821" w:rsidRDefault="006C174A" w:rsidP="00720821">
      <w:pPr>
        <w:spacing w:after="0" w:line="240" w:lineRule="auto"/>
        <w:rPr>
          <w:b/>
        </w:rPr>
      </w:pPr>
    </w:p>
    <w:p w14:paraId="7130A920" w14:textId="77777777" w:rsidR="00720821" w:rsidRDefault="00720821" w:rsidP="00720821">
      <w:pPr>
        <w:spacing w:after="0" w:line="240" w:lineRule="auto"/>
      </w:pPr>
      <w:r>
        <w:t>Premajhna oblačila, smuči in električni mešalnik, ki ga niste uporabljali že leta. Tetina posteljnina, stare značke, škatla neuporabljenih kopalniških ploščic. Pasji povodec, deset let staro kolo, kuhinjski stoli, stari izvodi Cicibana ... Za vas so te stvari brez vrednosti in bi jih brez težav lahko odložili med odpadke. Kaj pa, če jih nekdo potrebuje in bi jih lahko koristno uporabil?</w:t>
      </w:r>
    </w:p>
    <w:p w14:paraId="72D53219" w14:textId="77777777" w:rsidR="00720821" w:rsidRDefault="00720821" w:rsidP="00720821">
      <w:pPr>
        <w:spacing w:after="0" w:line="240" w:lineRule="auto"/>
      </w:pPr>
    </w:p>
    <w:p w14:paraId="77EFE47C" w14:textId="77777777" w:rsidR="00720821" w:rsidRPr="006C174A" w:rsidRDefault="00720821" w:rsidP="00720821">
      <w:pPr>
        <w:spacing w:after="0" w:line="240" w:lineRule="auto"/>
        <w:rPr>
          <w:b/>
        </w:rPr>
      </w:pPr>
      <w:r w:rsidRPr="006C174A">
        <w:rPr>
          <w:b/>
        </w:rPr>
        <w:t>1. Bolšji sejem, oglasniki, sejem starin in podarjanje</w:t>
      </w:r>
    </w:p>
    <w:p w14:paraId="491D6F8B" w14:textId="1887CE7D" w:rsidR="00720821" w:rsidRDefault="00720821" w:rsidP="00720821">
      <w:pPr>
        <w:spacing w:after="0" w:line="240" w:lineRule="auto"/>
      </w:pPr>
      <w:r>
        <w:t xml:space="preserve">Ljudje potrebujejo ali si želijo vse mogoče </w:t>
      </w:r>
      <w:r w:rsidR="006543F6">
        <w:t>–</w:t>
      </w:r>
      <w:r>
        <w:t xml:space="preserve"> od</w:t>
      </w:r>
      <w:r w:rsidR="006543F6">
        <w:t xml:space="preserve"> </w:t>
      </w:r>
      <w:r>
        <w:t xml:space="preserve">orodja in volne do rastlin ali lopate. Vse to lahko za kak evro prodate na lokalnem </w:t>
      </w:r>
      <w:r w:rsidR="006543F6">
        <w:t>b</w:t>
      </w:r>
      <w:r>
        <w:t>olšjem sejmu, seveda pa lahko za vas odvečne stvari na ogled postavite in prodate tudi s pomočjo spletnih oglasnikov. Če imate starine, jih lahko ponudite obiskovalcem sejmov starin, ki so v mestih pogosti ob vikendih</w:t>
      </w:r>
      <w:r w:rsidR="006543F6">
        <w:t>,</w:t>
      </w:r>
      <w:r>
        <w:t xml:space="preserve"> ali pa jih ocenite v najbližji starinarnici. Vzmetnico, štedilnik, še zapakiran laminat ali zbirko starih revij lahko kadarkoli podarite, svoje daritvene ponudbe pa lahko posredujete tudi na radijske postaje in v uredništva mnogih revij in časopisov.</w:t>
      </w:r>
    </w:p>
    <w:p w14:paraId="094D0323" w14:textId="77777777" w:rsidR="00720821" w:rsidRDefault="00720821" w:rsidP="00720821">
      <w:pPr>
        <w:spacing w:after="0" w:line="240" w:lineRule="auto"/>
      </w:pPr>
    </w:p>
    <w:p w14:paraId="6A7E0ECF" w14:textId="77777777" w:rsidR="00720821" w:rsidRPr="006C174A" w:rsidRDefault="00720821" w:rsidP="00720821">
      <w:pPr>
        <w:spacing w:after="0" w:line="240" w:lineRule="auto"/>
        <w:rPr>
          <w:b/>
        </w:rPr>
      </w:pPr>
      <w:r w:rsidRPr="006C174A">
        <w:rPr>
          <w:b/>
        </w:rPr>
        <w:t xml:space="preserve">2. Posredovalnica rabljenih predmetov </w:t>
      </w:r>
    </w:p>
    <w:p w14:paraId="010B04C7" w14:textId="77777777" w:rsidR="00720821" w:rsidRDefault="00720821" w:rsidP="00720821">
      <w:pPr>
        <w:spacing w:after="0" w:line="240" w:lineRule="auto"/>
      </w:pPr>
      <w:r>
        <w:t xml:space="preserve">Posredovalnice rabljenih predmetov z veseljem sprejemajo predmete, ki so pri vas že odslužili svoj namen. Predmete s prodajo po nizkih, simbolnih cenah vključijo v ponoven obtok. </w:t>
      </w:r>
    </w:p>
    <w:p w14:paraId="1EC2F726" w14:textId="77777777" w:rsidR="006543F6" w:rsidRDefault="006543F6" w:rsidP="00720821">
      <w:pPr>
        <w:spacing w:after="0" w:line="240" w:lineRule="auto"/>
      </w:pPr>
    </w:p>
    <w:p w14:paraId="4D54D6A2" w14:textId="77777777" w:rsidR="006C174A" w:rsidRDefault="006C174A" w:rsidP="00720821">
      <w:pPr>
        <w:spacing w:after="0" w:line="240" w:lineRule="auto"/>
      </w:pPr>
    </w:p>
    <w:p w14:paraId="4ABADF4A" w14:textId="77777777" w:rsidR="006C174A" w:rsidRDefault="006C174A" w:rsidP="00720821">
      <w:pPr>
        <w:spacing w:after="0" w:line="240" w:lineRule="auto"/>
      </w:pPr>
    </w:p>
    <w:p w14:paraId="389030C4" w14:textId="2D094304" w:rsidR="00720821" w:rsidRPr="006C174A" w:rsidRDefault="00720821" w:rsidP="00720821">
      <w:pPr>
        <w:spacing w:after="0" w:line="240" w:lineRule="auto"/>
        <w:rPr>
          <w:b/>
        </w:rPr>
      </w:pPr>
      <w:r w:rsidRPr="006C174A">
        <w:rPr>
          <w:b/>
        </w:rPr>
        <w:t xml:space="preserve">3. Komisijske trgovine z rabljeno otroško opremo ter oblačili za otroke in odrasle  </w:t>
      </w:r>
    </w:p>
    <w:p w14:paraId="0EABAAE2" w14:textId="575CAD5E" w:rsidR="00720821" w:rsidRDefault="00720821" w:rsidP="00720821">
      <w:pPr>
        <w:spacing w:after="0" w:line="240" w:lineRule="auto"/>
      </w:pPr>
      <w:r>
        <w:t>Če stvari ne želite prodajati sami, je izvrstna možnost komisijska trgovina, ki vam denar nakaže, ko vašo stvar prodajo. V teh trgovinah sprejemajo in prodajajo rabljena oblačila ter različno otroško opremo (vozičke, avtosedeže, posteljice itd</w:t>
      </w:r>
      <w:r w:rsidR="006543F6">
        <w:t>.</w:t>
      </w:r>
      <w:r>
        <w:t xml:space="preserve">). </w:t>
      </w:r>
    </w:p>
    <w:p w14:paraId="6AC74976" w14:textId="77777777" w:rsidR="00720821" w:rsidRDefault="00720821" w:rsidP="00720821">
      <w:pPr>
        <w:spacing w:after="0" w:line="240" w:lineRule="auto"/>
      </w:pPr>
    </w:p>
    <w:p w14:paraId="7A5A17E5" w14:textId="77777777" w:rsidR="00720821" w:rsidRPr="006C174A" w:rsidRDefault="00720821" w:rsidP="00720821">
      <w:pPr>
        <w:spacing w:after="0" w:line="240" w:lineRule="auto"/>
        <w:rPr>
          <w:b/>
        </w:rPr>
      </w:pPr>
      <w:r w:rsidRPr="006C174A">
        <w:rPr>
          <w:b/>
        </w:rPr>
        <w:t>4. Dobrodelne organizacije, materinski domovi, varne hiše in zavetišča za brezdomce ter zavetišča za živali</w:t>
      </w:r>
    </w:p>
    <w:p w14:paraId="3B1E1210" w14:textId="4FC7D8CC" w:rsidR="00720821" w:rsidRDefault="00720821" w:rsidP="00720821">
      <w:pPr>
        <w:spacing w:after="0" w:line="240" w:lineRule="auto"/>
      </w:pPr>
      <w:r>
        <w:t xml:space="preserve">Rabljena oblačila, obutev, posteljnina, kuhinjska posoda in otroška oprema ter igrače so dobrodošla pomoč številnim ustanovam. Ker </w:t>
      </w:r>
      <w:r w:rsidR="006543F6">
        <w:t xml:space="preserve">v le-teh </w:t>
      </w:r>
      <w:r>
        <w:t xml:space="preserve">včasih nimajo prostora za shranjevanje, </w:t>
      </w:r>
      <w:r w:rsidR="006543F6">
        <w:t>prav tako pa je tudi</w:t>
      </w:r>
      <w:r>
        <w:t xml:space="preserve"> škoda, da bi stvari stale</w:t>
      </w:r>
      <w:r w:rsidR="006543F6">
        <w:t>,</w:t>
      </w:r>
      <w:r>
        <w:t xml:space="preserve"> medtem ko bi jih nekje drugje zares potrebovali, je morda še najbolje, da najprej pokličete v posamezno ustanovo in se dogovorite za prevzem. Informacije o materinskih domovih in varnih</w:t>
      </w:r>
      <w:r w:rsidR="006543F6">
        <w:t xml:space="preserve"> </w:t>
      </w:r>
      <w:r>
        <w:t>hišah ter zavetiščih in dnevnih centrih za brezdomce dobite na vsakem Centru za socialno delo.</w:t>
      </w:r>
    </w:p>
    <w:p w14:paraId="0BA7CD8D" w14:textId="77777777" w:rsidR="00720821" w:rsidRDefault="00720821" w:rsidP="00720821">
      <w:pPr>
        <w:spacing w:after="0" w:line="240" w:lineRule="auto"/>
      </w:pPr>
      <w:r>
        <w:t>V zavetiščih za živali z veseljem sprejmejo odeje in brisače ter povodce, ovratnice, hrano in igrače. Za prevzem se predhodno dogovorite z osebjem v zavetišču.</w:t>
      </w:r>
    </w:p>
    <w:p w14:paraId="3F85569D" w14:textId="77777777" w:rsidR="00720821" w:rsidRDefault="00720821" w:rsidP="00720821">
      <w:pPr>
        <w:spacing w:after="0" w:line="240" w:lineRule="auto"/>
      </w:pPr>
    </w:p>
    <w:p w14:paraId="7958AE4E" w14:textId="77777777" w:rsidR="00720821" w:rsidRPr="006C174A" w:rsidRDefault="00720821" w:rsidP="00720821">
      <w:pPr>
        <w:spacing w:after="0" w:line="240" w:lineRule="auto"/>
        <w:rPr>
          <w:b/>
        </w:rPr>
      </w:pPr>
      <w:bookmarkStart w:id="0" w:name="_GoBack"/>
      <w:r w:rsidRPr="006C174A">
        <w:rPr>
          <w:b/>
        </w:rPr>
        <w:t>6. Center ponovne uporabe (Reuse center)</w:t>
      </w:r>
    </w:p>
    <w:bookmarkEnd w:id="0"/>
    <w:p w14:paraId="5A23EE68" w14:textId="40D4E67F" w:rsidR="00720821" w:rsidRDefault="00720821" w:rsidP="004E412F">
      <w:r>
        <w:t>Center ponovne uporabe pri občanih ali podjetjih/ustanovah prevzame, odpelje in pripravi za ponovno uporabo izdelek, ki za nekoga predstavlja odvečno blago. Gre za pohištvo, opremo za dom, računalniško opremo, gospodinjske aparate, igrače, športno in otroško opremo, knjige itd.</w:t>
      </w:r>
      <w:r w:rsidR="004E412F" w:rsidRPr="004E412F">
        <w:t xml:space="preserve"> </w:t>
      </w:r>
      <w:r w:rsidR="004E412F">
        <w:t xml:space="preserve">V CPU je na voljo skoraj vse, kar najdete tudi na bolšjih sejmih in </w:t>
      </w:r>
      <w:r w:rsidR="006B4237">
        <w:t xml:space="preserve">v </w:t>
      </w:r>
      <w:r w:rsidR="004E412F">
        <w:t xml:space="preserve">starinarnicah. Naprodaj so tudi predmeti, ki so jim vešče roke mojstrov in umetnikov spremenile namembnost – na primer omarica za čevlje, ki je bila v prejšnjem življenju igralni avtomat. Center ponovne uporabe daje delo težje zaposljivim, po drugi strani pa pomaga, da stari, odvečni ali poškodovani predmeti zaživijo novo življenje in za simbolično ceno razveselijo nove lastnike. </w:t>
      </w:r>
      <w:r>
        <w:t xml:space="preserve">Prvi tovrstni center v Sloveniji od leta 2011 obratuje v Tuncovcu pri Rogaški Slatini, </w:t>
      </w:r>
      <w:r w:rsidR="00776626">
        <w:t xml:space="preserve">sebi </w:t>
      </w:r>
      <w:r>
        <w:t xml:space="preserve">najbližji Center pa lahko poiščete na </w:t>
      </w:r>
      <w:r w:rsidR="00CA3D2F" w:rsidRPr="00CA3D2F">
        <w:rPr>
          <w:u w:val="single"/>
        </w:rPr>
        <w:t>www.centerponovneuporabe.si</w:t>
      </w:r>
      <w:r>
        <w:t xml:space="preserve">. </w:t>
      </w:r>
    </w:p>
    <w:p w14:paraId="2F7DE03A" w14:textId="77777777" w:rsidR="008C47B1" w:rsidRDefault="008C47B1" w:rsidP="008C47B1"/>
    <w:sectPr w:rsidR="008C47B1" w:rsidSect="006C174A">
      <w:headerReference w:type="default" r:id="rId7"/>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8E631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98F8A" w14:textId="77777777" w:rsidR="005B3A81" w:rsidRDefault="005B3A81" w:rsidP="00720821">
      <w:pPr>
        <w:spacing w:after="0" w:line="240" w:lineRule="auto"/>
      </w:pPr>
      <w:r>
        <w:separator/>
      </w:r>
    </w:p>
  </w:endnote>
  <w:endnote w:type="continuationSeparator" w:id="0">
    <w:p w14:paraId="14322767" w14:textId="77777777" w:rsidR="005B3A81" w:rsidRDefault="005B3A81" w:rsidP="0072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ourier New"/>
    <w:charset w:val="EE"/>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EE"/>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CABDD" w14:textId="77777777" w:rsidR="005B3A81" w:rsidRDefault="005B3A81" w:rsidP="00720821">
      <w:pPr>
        <w:spacing w:after="0" w:line="240" w:lineRule="auto"/>
      </w:pPr>
      <w:r>
        <w:separator/>
      </w:r>
    </w:p>
  </w:footnote>
  <w:footnote w:type="continuationSeparator" w:id="0">
    <w:p w14:paraId="3F7C4B1F" w14:textId="77777777" w:rsidR="005B3A81" w:rsidRDefault="005B3A81" w:rsidP="007208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87978" w14:textId="18FFA6F1" w:rsidR="006C174A" w:rsidRDefault="006C174A" w:rsidP="006C174A">
    <w:pPr>
      <w:pStyle w:val="Header"/>
      <w:ind w:firstLine="708"/>
    </w:pPr>
    <w:r>
      <w:tab/>
    </w:r>
    <w:r>
      <w:tab/>
    </w:r>
    <w:r>
      <w:rPr>
        <w:b/>
        <w:noProof/>
        <w:lang w:val="en-US"/>
      </w:rPr>
      <w:drawing>
        <wp:inline distT="0" distB="0" distL="0" distR="0" wp14:anchorId="62FE1CC5" wp14:editId="4994DA57">
          <wp:extent cx="1371600" cy="1371600"/>
          <wp:effectExtent l="0" t="0" r="0" b="0"/>
          <wp:docPr id="1" name="Picture 1" descr="Macintosh HD:Users:mancakodermac:Desktop:Na ZKG:PONOVNA UPORAB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ncakodermac:Desktop:Na ZKG:PONOVNA UPORAB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ja Strajnar">
    <w15:presenceInfo w15:providerId="Windows Live" w15:userId="0762e340bf208b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B1"/>
    <w:rsid w:val="000616AF"/>
    <w:rsid w:val="000E3975"/>
    <w:rsid w:val="004E412F"/>
    <w:rsid w:val="005B3A81"/>
    <w:rsid w:val="006543F6"/>
    <w:rsid w:val="006B4237"/>
    <w:rsid w:val="006C174A"/>
    <w:rsid w:val="00720821"/>
    <w:rsid w:val="00776626"/>
    <w:rsid w:val="0079504D"/>
    <w:rsid w:val="008C47B1"/>
    <w:rsid w:val="008C74B9"/>
    <w:rsid w:val="009F3249"/>
    <w:rsid w:val="00CA248A"/>
    <w:rsid w:val="00CA3D2F"/>
    <w:rsid w:val="00CE69C5"/>
    <w:rsid w:val="00D7117E"/>
    <w:rsid w:val="00DF55B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F5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821"/>
    <w:rPr>
      <w:color w:val="0563C1" w:themeColor="hyperlink"/>
      <w:u w:val="single"/>
    </w:rPr>
  </w:style>
  <w:style w:type="paragraph" w:styleId="Header">
    <w:name w:val="header"/>
    <w:basedOn w:val="Normal"/>
    <w:link w:val="HeaderChar"/>
    <w:uiPriority w:val="99"/>
    <w:unhideWhenUsed/>
    <w:rsid w:val="007208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0821"/>
  </w:style>
  <w:style w:type="paragraph" w:styleId="Footer">
    <w:name w:val="footer"/>
    <w:basedOn w:val="Normal"/>
    <w:link w:val="FooterChar"/>
    <w:uiPriority w:val="99"/>
    <w:unhideWhenUsed/>
    <w:rsid w:val="007208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0821"/>
  </w:style>
  <w:style w:type="character" w:styleId="CommentReference">
    <w:name w:val="annotation reference"/>
    <w:basedOn w:val="DefaultParagraphFont"/>
    <w:uiPriority w:val="99"/>
    <w:semiHidden/>
    <w:unhideWhenUsed/>
    <w:rsid w:val="006543F6"/>
    <w:rPr>
      <w:sz w:val="16"/>
      <w:szCs w:val="16"/>
    </w:rPr>
  </w:style>
  <w:style w:type="paragraph" w:styleId="CommentText">
    <w:name w:val="annotation text"/>
    <w:basedOn w:val="Normal"/>
    <w:link w:val="CommentTextChar"/>
    <w:uiPriority w:val="99"/>
    <w:semiHidden/>
    <w:unhideWhenUsed/>
    <w:rsid w:val="006543F6"/>
    <w:pPr>
      <w:spacing w:line="240" w:lineRule="auto"/>
    </w:pPr>
    <w:rPr>
      <w:sz w:val="20"/>
      <w:szCs w:val="20"/>
    </w:rPr>
  </w:style>
  <w:style w:type="character" w:customStyle="1" w:styleId="CommentTextChar">
    <w:name w:val="Comment Text Char"/>
    <w:basedOn w:val="DefaultParagraphFont"/>
    <w:link w:val="CommentText"/>
    <w:uiPriority w:val="99"/>
    <w:semiHidden/>
    <w:rsid w:val="006543F6"/>
    <w:rPr>
      <w:sz w:val="20"/>
      <w:szCs w:val="20"/>
    </w:rPr>
  </w:style>
  <w:style w:type="paragraph" w:styleId="CommentSubject">
    <w:name w:val="annotation subject"/>
    <w:basedOn w:val="CommentText"/>
    <w:next w:val="CommentText"/>
    <w:link w:val="CommentSubjectChar"/>
    <w:uiPriority w:val="99"/>
    <w:semiHidden/>
    <w:unhideWhenUsed/>
    <w:rsid w:val="006543F6"/>
    <w:rPr>
      <w:b/>
      <w:bCs/>
    </w:rPr>
  </w:style>
  <w:style w:type="character" w:customStyle="1" w:styleId="CommentSubjectChar">
    <w:name w:val="Comment Subject Char"/>
    <w:basedOn w:val="CommentTextChar"/>
    <w:link w:val="CommentSubject"/>
    <w:uiPriority w:val="99"/>
    <w:semiHidden/>
    <w:rsid w:val="006543F6"/>
    <w:rPr>
      <w:b/>
      <w:bCs/>
      <w:sz w:val="20"/>
      <w:szCs w:val="20"/>
    </w:rPr>
  </w:style>
  <w:style w:type="paragraph" w:styleId="BalloonText">
    <w:name w:val="Balloon Text"/>
    <w:basedOn w:val="Normal"/>
    <w:link w:val="BalloonTextChar"/>
    <w:uiPriority w:val="99"/>
    <w:semiHidden/>
    <w:unhideWhenUsed/>
    <w:rsid w:val="0065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F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821"/>
    <w:rPr>
      <w:color w:val="0563C1" w:themeColor="hyperlink"/>
      <w:u w:val="single"/>
    </w:rPr>
  </w:style>
  <w:style w:type="paragraph" w:styleId="Header">
    <w:name w:val="header"/>
    <w:basedOn w:val="Normal"/>
    <w:link w:val="HeaderChar"/>
    <w:uiPriority w:val="99"/>
    <w:unhideWhenUsed/>
    <w:rsid w:val="007208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0821"/>
  </w:style>
  <w:style w:type="paragraph" w:styleId="Footer">
    <w:name w:val="footer"/>
    <w:basedOn w:val="Normal"/>
    <w:link w:val="FooterChar"/>
    <w:uiPriority w:val="99"/>
    <w:unhideWhenUsed/>
    <w:rsid w:val="007208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0821"/>
  </w:style>
  <w:style w:type="character" w:styleId="CommentReference">
    <w:name w:val="annotation reference"/>
    <w:basedOn w:val="DefaultParagraphFont"/>
    <w:uiPriority w:val="99"/>
    <w:semiHidden/>
    <w:unhideWhenUsed/>
    <w:rsid w:val="006543F6"/>
    <w:rPr>
      <w:sz w:val="16"/>
      <w:szCs w:val="16"/>
    </w:rPr>
  </w:style>
  <w:style w:type="paragraph" w:styleId="CommentText">
    <w:name w:val="annotation text"/>
    <w:basedOn w:val="Normal"/>
    <w:link w:val="CommentTextChar"/>
    <w:uiPriority w:val="99"/>
    <w:semiHidden/>
    <w:unhideWhenUsed/>
    <w:rsid w:val="006543F6"/>
    <w:pPr>
      <w:spacing w:line="240" w:lineRule="auto"/>
    </w:pPr>
    <w:rPr>
      <w:sz w:val="20"/>
      <w:szCs w:val="20"/>
    </w:rPr>
  </w:style>
  <w:style w:type="character" w:customStyle="1" w:styleId="CommentTextChar">
    <w:name w:val="Comment Text Char"/>
    <w:basedOn w:val="DefaultParagraphFont"/>
    <w:link w:val="CommentText"/>
    <w:uiPriority w:val="99"/>
    <w:semiHidden/>
    <w:rsid w:val="006543F6"/>
    <w:rPr>
      <w:sz w:val="20"/>
      <w:szCs w:val="20"/>
    </w:rPr>
  </w:style>
  <w:style w:type="paragraph" w:styleId="CommentSubject">
    <w:name w:val="annotation subject"/>
    <w:basedOn w:val="CommentText"/>
    <w:next w:val="CommentText"/>
    <w:link w:val="CommentSubjectChar"/>
    <w:uiPriority w:val="99"/>
    <w:semiHidden/>
    <w:unhideWhenUsed/>
    <w:rsid w:val="006543F6"/>
    <w:rPr>
      <w:b/>
      <w:bCs/>
    </w:rPr>
  </w:style>
  <w:style w:type="character" w:customStyle="1" w:styleId="CommentSubjectChar">
    <w:name w:val="Comment Subject Char"/>
    <w:basedOn w:val="CommentTextChar"/>
    <w:link w:val="CommentSubject"/>
    <w:uiPriority w:val="99"/>
    <w:semiHidden/>
    <w:rsid w:val="006543F6"/>
    <w:rPr>
      <w:b/>
      <w:bCs/>
      <w:sz w:val="20"/>
      <w:szCs w:val="20"/>
    </w:rPr>
  </w:style>
  <w:style w:type="paragraph" w:styleId="BalloonText">
    <w:name w:val="Balloon Text"/>
    <w:basedOn w:val="Normal"/>
    <w:link w:val="BalloonTextChar"/>
    <w:uiPriority w:val="99"/>
    <w:semiHidden/>
    <w:unhideWhenUsed/>
    <w:rsid w:val="0065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1"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662</Words>
  <Characters>3775</Characters>
  <Application>Microsoft Macintosh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Špela Pregl</dc:creator>
  <cp:lastModifiedBy>Manca K</cp:lastModifiedBy>
  <cp:revision>3</cp:revision>
  <dcterms:created xsi:type="dcterms:W3CDTF">2014-11-12T06:50:00Z</dcterms:created>
  <dcterms:modified xsi:type="dcterms:W3CDTF">2014-11-12T07:13:00Z</dcterms:modified>
</cp:coreProperties>
</file>